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06" w:rsidRDefault="00114C06">
      <w:pPr>
        <w:widowControl/>
        <w:jc w:val="left"/>
        <w:rPr>
          <w:rFonts w:ascii="Times New Roman" w:hAnsi="Times New Roman" w:cs="Times New Roman"/>
          <w:szCs w:val="21"/>
        </w:rPr>
      </w:pPr>
    </w:p>
    <w:p w:rsidR="00114C06" w:rsidRPr="00CE474C" w:rsidRDefault="00114C06" w:rsidP="00114C06">
      <w:pPr>
        <w:spacing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4C">
        <w:rPr>
          <w:rFonts w:ascii="Times New Roman" w:hAnsi="Times New Roman" w:cs="Times New Roman"/>
          <w:b/>
          <w:bCs/>
          <w:sz w:val="28"/>
          <w:szCs w:val="28"/>
        </w:rPr>
        <w:t>モンゴル地域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の</w:t>
      </w:r>
      <w:r w:rsidRPr="00CE474C">
        <w:rPr>
          <w:rFonts w:ascii="Times New Roman" w:hAnsi="Times New Roman" w:cs="Times New Roman"/>
          <w:b/>
          <w:bCs/>
          <w:sz w:val="28"/>
          <w:szCs w:val="28"/>
        </w:rPr>
        <w:t>産学連携に関する研究</w:t>
      </w:r>
    </w:p>
    <w:p w:rsidR="00114C06" w:rsidRDefault="00114C06" w:rsidP="00114C06">
      <w:pPr>
        <w:spacing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―産学連携の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R&amp;D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投資</w:t>
      </w:r>
      <w:r w:rsidRPr="00CE474C">
        <w:rPr>
          <w:rFonts w:ascii="Times New Roman" w:hAnsi="Times New Roman" w:cs="Times New Roman"/>
          <w:b/>
          <w:bCs/>
          <w:sz w:val="28"/>
          <w:szCs w:val="28"/>
        </w:rPr>
        <w:t>に注目して－</w:t>
      </w:r>
    </w:p>
    <w:p w:rsidR="00114C06" w:rsidRDefault="00114C06" w:rsidP="00114C06">
      <w:pPr>
        <w:jc w:val="center"/>
        <w:rPr>
          <w:rFonts w:ascii="Times New Roman" w:hAnsi="Times New Roman" w:cs="Times New Roman"/>
          <w:bCs/>
          <w:szCs w:val="21"/>
        </w:rPr>
      </w:pPr>
    </w:p>
    <w:p w:rsidR="00114C06" w:rsidRDefault="00114C06" w:rsidP="00114C06">
      <w:pPr>
        <w:tabs>
          <w:tab w:val="center" w:pos="4535"/>
          <w:tab w:val="right" w:pos="9071"/>
        </w:tabs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ab/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 w:rsidRPr="007A713B">
        <w:rPr>
          <w:rFonts w:ascii="Times New Roman" w:hAnsi="Times New Roman" w:cs="Times New Roman"/>
          <w:bCs/>
          <w:szCs w:val="21"/>
        </w:rPr>
        <w:t>豊橋技術科学大学　ネレグイ・</w:t>
      </w:r>
      <w:r>
        <w:rPr>
          <w:rFonts w:ascii="Times New Roman" w:hAnsi="Times New Roman" w:cs="Times New Roman" w:hint="eastAsia"/>
          <w:bCs/>
          <w:szCs w:val="21"/>
        </w:rPr>
        <w:t>ジャダマバー</w:t>
      </w:r>
      <w:r w:rsidRPr="00544023">
        <w:rPr>
          <w:rFonts w:asciiTheme="minorEastAsia" w:hAnsiTheme="minorEastAsia" w:cs="Times New Roman" w:hint="eastAsia"/>
          <w:bCs/>
          <w:szCs w:val="21"/>
          <w:vertAlign w:val="superscript"/>
        </w:rPr>
        <w:t>※</w:t>
      </w:r>
      <w:r>
        <w:rPr>
          <w:rFonts w:asciiTheme="minorEastAsia" w:hAnsiTheme="minorEastAsia" w:cs="Times New Roman"/>
          <w:bCs/>
          <w:szCs w:val="21"/>
          <w:vertAlign w:val="superscript"/>
        </w:rPr>
        <w:tab/>
      </w:r>
    </w:p>
    <w:p w:rsidR="00114C06" w:rsidRPr="007A713B" w:rsidRDefault="00114C06" w:rsidP="00114C06">
      <w:pPr>
        <w:ind w:left="1680" w:firstLineChars="350" w:firstLine="735"/>
        <w:rPr>
          <w:rFonts w:ascii="Times New Roman" w:hAnsi="Times New Roman" w:cs="Times New Roman"/>
          <w:bCs/>
          <w:szCs w:val="21"/>
        </w:rPr>
      </w:pPr>
      <w:r w:rsidRPr="007A713B">
        <w:rPr>
          <w:rFonts w:ascii="Times New Roman" w:hAnsi="Times New Roman" w:cs="Times New Roman"/>
          <w:bCs/>
          <w:szCs w:val="21"/>
        </w:rPr>
        <w:t>豊橋技術科学大学</w:t>
      </w:r>
      <w:r>
        <w:rPr>
          <w:rFonts w:ascii="Times New Roman" w:hAnsi="Times New Roman" w:cs="Times New Roman" w:hint="eastAsia"/>
          <w:bCs/>
          <w:szCs w:val="21"/>
        </w:rPr>
        <w:tab/>
        <w:t xml:space="preserve"> </w:t>
      </w:r>
      <w:r w:rsidRPr="007A713B">
        <w:rPr>
          <w:rFonts w:ascii="Times New Roman" w:hAnsi="Times New Roman" w:cs="Times New Roman"/>
          <w:bCs/>
          <w:szCs w:val="21"/>
        </w:rPr>
        <w:t>渋澤博幸</w:t>
      </w:r>
    </w:p>
    <w:p w:rsidR="00114C06" w:rsidRDefault="00114C06" w:rsidP="00495B85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72458E" w:rsidRDefault="0072458E" w:rsidP="0072458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概要</w:t>
      </w:r>
    </w:p>
    <w:p w:rsidR="0047475A" w:rsidRDefault="0047475A" w:rsidP="00495B85">
      <w:pPr>
        <w:ind w:firstLineChars="100" w:firstLine="210"/>
        <w:rPr>
          <w:rFonts w:ascii="Times New Roman" w:hAnsi="Times New Roman" w:cs="Times New Roman"/>
          <w:bCs/>
          <w:szCs w:val="21"/>
        </w:rPr>
      </w:pPr>
      <w:r w:rsidRPr="007A713B">
        <w:rPr>
          <w:rFonts w:ascii="Times New Roman" w:hAnsi="Times New Roman" w:cs="Times New Roman"/>
          <w:szCs w:val="21"/>
        </w:rPr>
        <w:t>モンゴルといえば，大草原の広がる自然環境が豊かな国としてのイメージが日本では一般的である．</w:t>
      </w:r>
      <w:r w:rsidRPr="007A713B">
        <w:rPr>
          <w:rFonts w:ascii="Times New Roman" w:hAnsi="Times New Roman" w:cs="Times New Roman"/>
          <w:bCs/>
          <w:szCs w:val="21"/>
        </w:rPr>
        <w:t>遊牧を中心とするモンゴル国は，</w:t>
      </w:r>
      <w:r w:rsidRPr="007A713B">
        <w:rPr>
          <w:rFonts w:ascii="Times New Roman" w:hAnsi="Times New Roman" w:cs="Times New Roman"/>
          <w:bCs/>
          <w:szCs w:val="21"/>
        </w:rPr>
        <w:t>1990</w:t>
      </w:r>
      <w:r w:rsidRPr="007A713B">
        <w:rPr>
          <w:rFonts w:ascii="Times New Roman" w:hAnsi="Times New Roman" w:cs="Times New Roman"/>
          <w:bCs/>
          <w:szCs w:val="21"/>
        </w:rPr>
        <w:t>年に社会主義から民主主義と市場経済へ平和的</w:t>
      </w:r>
      <w:r>
        <w:rPr>
          <w:rFonts w:ascii="Times New Roman" w:hAnsi="Times New Roman" w:cs="Times New Roman" w:hint="eastAsia"/>
          <w:bCs/>
          <w:szCs w:val="21"/>
        </w:rPr>
        <w:t>に</w:t>
      </w:r>
      <w:r w:rsidRPr="007A713B">
        <w:rPr>
          <w:rFonts w:ascii="Times New Roman" w:hAnsi="Times New Roman" w:cs="Times New Roman"/>
          <w:bCs/>
          <w:szCs w:val="21"/>
        </w:rPr>
        <w:t>移行</w:t>
      </w:r>
      <w:r>
        <w:rPr>
          <w:rFonts w:ascii="Times New Roman" w:hAnsi="Times New Roman" w:cs="Times New Roman" w:hint="eastAsia"/>
          <w:bCs/>
          <w:szCs w:val="21"/>
        </w:rPr>
        <w:t>し，</w:t>
      </w:r>
      <w:r>
        <w:rPr>
          <w:rFonts w:ascii="Times New Roman" w:hAnsi="Times New Roman" w:cs="Times New Roman" w:hint="eastAsia"/>
          <w:bCs/>
          <w:szCs w:val="21"/>
        </w:rPr>
        <w:t>20</w:t>
      </w:r>
      <w:r>
        <w:rPr>
          <w:rFonts w:ascii="Times New Roman" w:hAnsi="Times New Roman" w:cs="Times New Roman" w:hint="eastAsia"/>
          <w:bCs/>
          <w:szCs w:val="21"/>
        </w:rPr>
        <w:t>年間を経過している．国際金融崩壊の影響は受けたものの，近年のモンゴルの経済成長は目覚ましい．しかしながら，モンゴル経済は畜産農業生産と鉱物資源の輸出に強く</w:t>
      </w:r>
      <w:r w:rsidR="00145CF6">
        <w:rPr>
          <w:rFonts w:ascii="Times New Roman" w:hAnsi="Times New Roman" w:cs="Times New Roman" w:hint="eastAsia"/>
          <w:bCs/>
          <w:szCs w:val="21"/>
        </w:rPr>
        <w:t>依存</w:t>
      </w:r>
      <w:r>
        <w:rPr>
          <w:rFonts w:ascii="Times New Roman" w:hAnsi="Times New Roman" w:cs="Times New Roman" w:hint="eastAsia"/>
          <w:bCs/>
          <w:szCs w:val="21"/>
        </w:rPr>
        <w:t>しており，製造業を中心とした産業</w:t>
      </w:r>
      <w:r w:rsidR="00EB6E08">
        <w:rPr>
          <w:rFonts w:ascii="Times New Roman" w:hAnsi="Times New Roman" w:cs="Times New Roman" w:hint="eastAsia"/>
          <w:bCs/>
          <w:szCs w:val="21"/>
        </w:rPr>
        <w:t>構造</w:t>
      </w:r>
      <w:r>
        <w:rPr>
          <w:rFonts w:ascii="Times New Roman" w:hAnsi="Times New Roman" w:cs="Times New Roman" w:hint="eastAsia"/>
          <w:bCs/>
          <w:szCs w:val="21"/>
        </w:rPr>
        <w:t>や技術</w:t>
      </w:r>
      <w:r w:rsidR="00EB6E08">
        <w:rPr>
          <w:rFonts w:ascii="Times New Roman" w:hAnsi="Times New Roman" w:cs="Times New Roman" w:hint="eastAsia"/>
          <w:bCs/>
          <w:szCs w:val="21"/>
        </w:rPr>
        <w:t>進歩</w:t>
      </w:r>
      <w:r>
        <w:rPr>
          <w:rFonts w:ascii="Times New Roman" w:hAnsi="Times New Roman" w:cs="Times New Roman" w:hint="eastAsia"/>
          <w:bCs/>
          <w:szCs w:val="21"/>
        </w:rPr>
        <w:t>に基づく成長への転換が期待されている．</w:t>
      </w:r>
    </w:p>
    <w:p w:rsidR="0047475A" w:rsidRDefault="0047475A" w:rsidP="0047475A">
      <w:pPr>
        <w:ind w:firstLineChars="100" w:firstLine="21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製造業を発展させるためには，</w:t>
      </w:r>
      <w:r>
        <w:rPr>
          <w:rFonts w:ascii="Times New Roman" w:hAnsi="Times New Roman" w:cs="Times New Roman" w:hint="eastAsia"/>
          <w:bCs/>
          <w:szCs w:val="21"/>
        </w:rPr>
        <w:t>1)</w:t>
      </w:r>
      <w:r w:rsidRPr="00A67580">
        <w:rPr>
          <w:rFonts w:ascii="Times New Roman" w:hAnsi="Times New Roman" w:cs="Times New Roman" w:hint="eastAsia"/>
          <w:bCs/>
          <w:szCs w:val="21"/>
        </w:rPr>
        <w:t>産業政策の近代化</w:t>
      </w:r>
      <w:r>
        <w:rPr>
          <w:rFonts w:ascii="Times New Roman" w:hAnsi="Times New Roman" w:cs="Times New Roman" w:hint="eastAsia"/>
          <w:bCs/>
          <w:szCs w:val="21"/>
        </w:rPr>
        <w:t>，</w:t>
      </w:r>
      <w:r>
        <w:rPr>
          <w:rFonts w:ascii="Times New Roman" w:hAnsi="Times New Roman" w:cs="Times New Roman" w:hint="eastAsia"/>
          <w:bCs/>
          <w:szCs w:val="21"/>
        </w:rPr>
        <w:t>2)</w:t>
      </w:r>
      <w:r w:rsidRPr="00A67580">
        <w:rPr>
          <w:rFonts w:ascii="Times New Roman" w:hAnsi="Times New Roman" w:cs="Times New Roman" w:hint="eastAsia"/>
          <w:bCs/>
          <w:szCs w:val="21"/>
        </w:rPr>
        <w:t>投資の増加</w:t>
      </w:r>
      <w:r>
        <w:rPr>
          <w:rFonts w:ascii="Times New Roman" w:hAnsi="Times New Roman" w:cs="Times New Roman" w:hint="eastAsia"/>
          <w:bCs/>
          <w:szCs w:val="21"/>
        </w:rPr>
        <w:t>，</w:t>
      </w:r>
      <w:r>
        <w:rPr>
          <w:rFonts w:ascii="Times New Roman" w:hAnsi="Times New Roman" w:cs="Times New Roman" w:hint="eastAsia"/>
          <w:bCs/>
          <w:szCs w:val="21"/>
        </w:rPr>
        <w:t>3)</w:t>
      </w:r>
      <w:r w:rsidRPr="00A67580">
        <w:rPr>
          <w:rFonts w:ascii="Times New Roman" w:hAnsi="Times New Roman" w:cs="Times New Roman" w:hint="eastAsia"/>
          <w:bCs/>
          <w:szCs w:val="21"/>
        </w:rPr>
        <w:t>労働者のスキルアップ</w:t>
      </w:r>
      <w:r w:rsidRPr="00A67580"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>，</w:t>
      </w:r>
      <w:r>
        <w:rPr>
          <w:rFonts w:ascii="Times New Roman" w:hAnsi="Times New Roman" w:cs="Times New Roman" w:hint="eastAsia"/>
          <w:bCs/>
          <w:szCs w:val="21"/>
        </w:rPr>
        <w:t>4)</w:t>
      </w:r>
      <w:r w:rsidRPr="00A67580">
        <w:rPr>
          <w:rFonts w:ascii="Times New Roman" w:hAnsi="Times New Roman" w:cs="Times New Roman" w:hint="eastAsia"/>
          <w:bCs/>
          <w:szCs w:val="21"/>
        </w:rPr>
        <w:t>技術革新</w:t>
      </w:r>
      <w:r>
        <w:rPr>
          <w:rFonts w:ascii="Times New Roman" w:hAnsi="Times New Roman" w:cs="Times New Roman" w:hint="eastAsia"/>
          <w:bCs/>
          <w:szCs w:val="21"/>
        </w:rPr>
        <w:t>，</w:t>
      </w:r>
      <w:r>
        <w:rPr>
          <w:rFonts w:ascii="Times New Roman" w:hAnsi="Times New Roman" w:cs="Times New Roman" w:hint="eastAsia"/>
          <w:bCs/>
          <w:szCs w:val="21"/>
        </w:rPr>
        <w:t>5)</w:t>
      </w:r>
      <w:r w:rsidRPr="00A67580">
        <w:rPr>
          <w:rFonts w:ascii="Times New Roman" w:hAnsi="Times New Roman" w:cs="Times New Roman" w:hint="eastAsia"/>
          <w:bCs/>
          <w:szCs w:val="21"/>
        </w:rPr>
        <w:t>産学連携</w:t>
      </w:r>
      <w:r w:rsidRPr="00A67580">
        <w:rPr>
          <w:rFonts w:ascii="Times New Roman" w:hAnsi="Times New Roman" w:cs="Times New Roman" w:hint="eastAsia"/>
          <w:bCs/>
          <w:szCs w:val="21"/>
        </w:rPr>
        <w:t xml:space="preserve"> </w:t>
      </w:r>
      <w:r w:rsidRPr="00A67580">
        <w:rPr>
          <w:rFonts w:ascii="Times New Roman" w:hAnsi="Times New Roman" w:cs="Times New Roman" w:hint="eastAsia"/>
          <w:bCs/>
          <w:szCs w:val="21"/>
        </w:rPr>
        <w:t>の５つの政策が</w:t>
      </w:r>
      <w:r>
        <w:rPr>
          <w:rFonts w:ascii="Times New Roman" w:hAnsi="Times New Roman" w:cs="Times New Roman" w:hint="eastAsia"/>
          <w:bCs/>
          <w:szCs w:val="21"/>
        </w:rPr>
        <w:t>重要である．</w:t>
      </w:r>
      <w:r w:rsidRPr="00A67580">
        <w:rPr>
          <w:rFonts w:ascii="Times New Roman" w:hAnsi="Times New Roman" w:cs="Times New Roman" w:hint="eastAsia"/>
          <w:bCs/>
          <w:szCs w:val="21"/>
        </w:rPr>
        <w:t>モンゴルでは産学連携</w:t>
      </w:r>
      <w:r>
        <w:rPr>
          <w:rFonts w:ascii="Times New Roman" w:hAnsi="Times New Roman" w:cs="Times New Roman" w:hint="eastAsia"/>
          <w:bCs/>
          <w:szCs w:val="21"/>
        </w:rPr>
        <w:t>の制度やシステムの</w:t>
      </w:r>
      <w:r w:rsidR="00C878E9">
        <w:rPr>
          <w:rFonts w:ascii="Times New Roman" w:hAnsi="Times New Roman" w:cs="Times New Roman" w:hint="eastAsia"/>
          <w:bCs/>
          <w:szCs w:val="21"/>
        </w:rPr>
        <w:t>整備</w:t>
      </w:r>
      <w:r>
        <w:rPr>
          <w:rFonts w:ascii="Times New Roman" w:hAnsi="Times New Roman" w:cs="Times New Roman" w:hint="eastAsia"/>
          <w:bCs/>
          <w:szCs w:val="21"/>
        </w:rPr>
        <w:t>が遅れている，十分な</w:t>
      </w:r>
      <w:r w:rsidRPr="00A67580">
        <w:rPr>
          <w:rFonts w:ascii="Times New Roman" w:hAnsi="Times New Roman" w:cs="Times New Roman" w:hint="eastAsia"/>
          <w:bCs/>
          <w:szCs w:val="21"/>
        </w:rPr>
        <w:t>研究</w:t>
      </w:r>
      <w:r>
        <w:rPr>
          <w:rFonts w:ascii="Times New Roman" w:hAnsi="Times New Roman" w:cs="Times New Roman" w:hint="eastAsia"/>
          <w:bCs/>
          <w:szCs w:val="21"/>
        </w:rPr>
        <w:t>成果が得られていないのが現状である．本研究の目標は，モンゴルの</w:t>
      </w:r>
      <w:r w:rsidRPr="00A67580">
        <w:rPr>
          <w:rFonts w:ascii="Times New Roman" w:hAnsi="Times New Roman" w:cs="Times New Roman" w:hint="eastAsia"/>
          <w:bCs/>
          <w:szCs w:val="21"/>
        </w:rPr>
        <w:t>製造業を発展させるための産学連携のあり方を</w:t>
      </w:r>
      <w:r>
        <w:rPr>
          <w:rFonts w:ascii="Times New Roman" w:hAnsi="Times New Roman" w:cs="Times New Roman" w:hint="eastAsia"/>
          <w:bCs/>
          <w:szCs w:val="21"/>
        </w:rPr>
        <w:t>検討することにある．</w:t>
      </w:r>
    </w:p>
    <w:p w:rsidR="00411374" w:rsidRDefault="0047475A" w:rsidP="001B4FC8">
      <w:pPr>
        <w:ind w:firstLineChars="100" w:firstLine="210"/>
      </w:pPr>
      <w:r>
        <w:rPr>
          <w:rFonts w:ascii="Times New Roman" w:hAnsi="Times New Roman" w:cs="Times New Roman" w:hint="eastAsia"/>
          <w:bCs/>
          <w:szCs w:val="21"/>
        </w:rPr>
        <w:t>本稿では，モンゴルの社会経済を概観し，ミニマクロ経済モデルによる</w:t>
      </w:r>
      <w:r>
        <w:rPr>
          <w:rFonts w:ascii="Times New Roman" w:hAnsi="Times New Roman" w:cs="Times New Roman" w:hint="eastAsia"/>
          <w:bCs/>
          <w:szCs w:val="21"/>
        </w:rPr>
        <w:t>R&amp;D</w:t>
      </w:r>
      <w:r>
        <w:rPr>
          <w:rFonts w:ascii="Times New Roman" w:hAnsi="Times New Roman" w:cs="Times New Roman" w:hint="eastAsia"/>
          <w:bCs/>
          <w:szCs w:val="21"/>
        </w:rPr>
        <w:t>の経済効果の計測を行う．モンゴルの</w:t>
      </w:r>
      <w:r>
        <w:rPr>
          <w:rFonts w:ascii="Times New Roman" w:hAnsi="Times New Roman" w:cs="Times New Roman" w:hint="eastAsia"/>
          <w:bCs/>
          <w:szCs w:val="21"/>
        </w:rPr>
        <w:t>R&amp;D</w:t>
      </w:r>
      <w:r>
        <w:rPr>
          <w:rFonts w:ascii="Times New Roman" w:hAnsi="Times New Roman" w:cs="Times New Roman" w:hint="eastAsia"/>
          <w:bCs/>
          <w:szCs w:val="21"/>
        </w:rPr>
        <w:t>投資の特徴と，大学・研究機関における産学連携の投資の現況を示しながら，モンゴルの産学連携の現状と課題を検討する．</w:t>
      </w:r>
      <w:r w:rsidR="00C06F75">
        <w:rPr>
          <w:rFonts w:hint="eastAsia"/>
        </w:rPr>
        <w:t xml:space="preserve"> </w:t>
      </w:r>
    </w:p>
    <w:p w:rsidR="00411374" w:rsidRDefault="00411374">
      <w:pPr>
        <w:widowControl/>
        <w:jc w:val="left"/>
      </w:pPr>
      <w:r>
        <w:br w:type="page"/>
      </w:r>
    </w:p>
    <w:p w:rsidR="00411374" w:rsidRPr="00CE474C" w:rsidRDefault="00411374" w:rsidP="00411374">
      <w:pPr>
        <w:spacing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A Study on the Industry-University Cooperation in Mongolia</w:t>
      </w:r>
    </w:p>
    <w:p w:rsidR="00411374" w:rsidRDefault="00411374" w:rsidP="00411374">
      <w:pPr>
        <w:spacing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―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R&amp;D Investment for the Industry-University Cooperation</w:t>
      </w:r>
      <w:r w:rsidRPr="00CE474C">
        <w:rPr>
          <w:rFonts w:ascii="Times New Roman" w:hAnsi="Times New Roman" w:cs="Times New Roman"/>
          <w:b/>
          <w:bCs/>
          <w:sz w:val="28"/>
          <w:szCs w:val="28"/>
        </w:rPr>
        <w:t>－</w:t>
      </w:r>
    </w:p>
    <w:p w:rsidR="00411374" w:rsidRPr="00987C60" w:rsidRDefault="00411374" w:rsidP="00411374">
      <w:pPr>
        <w:jc w:val="center"/>
        <w:rPr>
          <w:rFonts w:ascii="Times New Roman" w:hAnsi="Times New Roman" w:cs="Times New Roman"/>
          <w:bCs/>
          <w:szCs w:val="21"/>
        </w:rPr>
      </w:pPr>
    </w:p>
    <w:p w:rsidR="00411374" w:rsidRDefault="00411374" w:rsidP="00411374">
      <w:pPr>
        <w:tabs>
          <w:tab w:val="right" w:pos="9071"/>
        </w:tabs>
        <w:ind w:firstLineChars="800" w:firstLine="1680"/>
        <w:jc w:val="lef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Nergui JADAMBAA, Toyohashi University of Technology*</w:t>
      </w:r>
    </w:p>
    <w:p w:rsidR="00411374" w:rsidRDefault="00411374" w:rsidP="00411374">
      <w:pPr>
        <w:ind w:left="168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Hiroyuki SHIBUSAWA, Toyohashi University of Technology</w:t>
      </w:r>
    </w:p>
    <w:p w:rsidR="00411374" w:rsidRPr="00BC5EB3" w:rsidRDefault="00411374" w:rsidP="00411374">
      <w:pPr>
        <w:rPr>
          <w:rFonts w:ascii="Times New Roman" w:hAnsi="Times New Roman" w:cs="Times New Roman"/>
          <w:bCs/>
          <w:color w:val="000000" w:themeColor="text1"/>
          <w:szCs w:val="21"/>
        </w:rPr>
      </w:pPr>
    </w:p>
    <w:p w:rsidR="00411374" w:rsidRPr="00987C60" w:rsidRDefault="00411374" w:rsidP="00411374">
      <w:pPr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Abstract</w:t>
      </w:r>
    </w:p>
    <w:p w:rsidR="00411374" w:rsidRPr="00987C60" w:rsidRDefault="00411374" w:rsidP="00411374">
      <w:pPr>
        <w:ind w:firstLine="210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Mongolia has a rich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natural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environment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 and a plentiful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resource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. </w:t>
      </w:r>
      <w:r w:rsidRPr="00BC5EB3">
        <w:rPr>
          <w:rFonts w:ascii="Times New Roman" w:hAnsi="Times New Roman" w:cs="Times New Roman"/>
          <w:bCs/>
          <w:color w:val="000000" w:themeColor="text1"/>
          <w:szCs w:val="21"/>
        </w:rPr>
        <w:t>Much of Mongolia consists of steppes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 and people enjoy the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nomadic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 life. 20 years ago,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Mongolian country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shifted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>peacefully from socialism to democracy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. The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>market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-driven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economy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was introduced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>in 1990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.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GDP has risen steadily since 2000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 xml:space="preserve">except for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the negative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economic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 growth due to Lehaman Shock in 2009. Mongolia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’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s economy is centered on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agriculture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 and mining and it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>strongly depends export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s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 of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mining. Mining is continuing as a major industry. An evolution of the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 xml:space="preserve">manufacturing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industry based on a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 technological progress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 is expected.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 </w:t>
      </w:r>
    </w:p>
    <w:p w:rsidR="00411374" w:rsidRDefault="00411374" w:rsidP="00411374">
      <w:pPr>
        <w:ind w:firstLine="210"/>
        <w:rPr>
          <w:rFonts w:ascii="Times New Roman" w:hAnsi="Times New Roman" w:cs="Times New Roman"/>
          <w:bCs/>
          <w:color w:val="000000" w:themeColor="text1"/>
          <w:szCs w:val="21"/>
        </w:rPr>
      </w:pPr>
      <w:r w:rsidRPr="00987C60">
        <w:rPr>
          <w:rStyle w:val="longtext"/>
          <w:rFonts w:ascii="Times New Roman" w:hAnsi="Times New Roman" w:cs="Times New Roman"/>
          <w:szCs w:val="21"/>
        </w:rPr>
        <w:t xml:space="preserve">In order to </w:t>
      </w:r>
      <w:r>
        <w:rPr>
          <w:rStyle w:val="longtext"/>
          <w:rFonts w:ascii="Times New Roman" w:hAnsi="Times New Roman" w:cs="Times New Roman" w:hint="eastAsia"/>
          <w:szCs w:val="21"/>
        </w:rPr>
        <w:t xml:space="preserve">expand the </w:t>
      </w:r>
      <w:r>
        <w:rPr>
          <w:rStyle w:val="longtext"/>
          <w:rFonts w:ascii="Times New Roman" w:hAnsi="Times New Roman" w:cs="Times New Roman"/>
          <w:szCs w:val="21"/>
        </w:rPr>
        <w:t xml:space="preserve">manufacturing </w:t>
      </w:r>
      <w:r>
        <w:rPr>
          <w:rStyle w:val="longtext"/>
          <w:rFonts w:ascii="Times New Roman" w:hAnsi="Times New Roman" w:cs="Times New Roman" w:hint="eastAsia"/>
          <w:szCs w:val="21"/>
        </w:rPr>
        <w:t xml:space="preserve">industry </w:t>
      </w:r>
      <w:r>
        <w:rPr>
          <w:rStyle w:val="longtext"/>
          <w:rFonts w:ascii="Times New Roman" w:hAnsi="Times New Roman" w:cs="Times New Roman"/>
          <w:szCs w:val="21"/>
        </w:rPr>
        <w:t>in Mong</w:t>
      </w:r>
      <w:r>
        <w:rPr>
          <w:rStyle w:val="longtext"/>
          <w:rFonts w:ascii="Times New Roman" w:hAnsi="Times New Roman" w:cs="Times New Roman" w:hint="eastAsia"/>
          <w:szCs w:val="21"/>
        </w:rPr>
        <w:t>o</w:t>
      </w:r>
      <w:r>
        <w:rPr>
          <w:rStyle w:val="longtext"/>
          <w:rFonts w:ascii="Times New Roman" w:hAnsi="Times New Roman" w:cs="Times New Roman"/>
          <w:szCs w:val="21"/>
        </w:rPr>
        <w:t>lia</w:t>
      </w:r>
      <w:r w:rsidRPr="00987C60">
        <w:rPr>
          <w:rStyle w:val="longtext"/>
          <w:rFonts w:ascii="Times New Roman" w:hAnsi="Times New Roman" w:cs="Times New Roman"/>
          <w:szCs w:val="21"/>
        </w:rPr>
        <w:t xml:space="preserve">, </w:t>
      </w:r>
      <w:r>
        <w:rPr>
          <w:rStyle w:val="longtext"/>
          <w:rFonts w:ascii="Times New Roman" w:hAnsi="Times New Roman" w:cs="Times New Roman" w:hint="eastAsia"/>
          <w:szCs w:val="21"/>
        </w:rPr>
        <w:t xml:space="preserve">five kinds of policies should be implemented; i.e. </w:t>
      </w:r>
      <w:r w:rsidRPr="00987C60">
        <w:rPr>
          <w:rStyle w:val="longtext"/>
          <w:rFonts w:ascii="Times New Roman" w:hAnsi="Times New Roman" w:cs="Times New Roman"/>
          <w:szCs w:val="21"/>
        </w:rPr>
        <w:t xml:space="preserve">1) modernization of the industrial policy, 2) </w:t>
      </w:r>
      <w:r>
        <w:rPr>
          <w:rStyle w:val="longtext"/>
          <w:rFonts w:ascii="Times New Roman" w:hAnsi="Times New Roman" w:cs="Times New Roman" w:hint="eastAsia"/>
          <w:szCs w:val="21"/>
        </w:rPr>
        <w:t xml:space="preserve">an increase in </w:t>
      </w:r>
      <w:r w:rsidRPr="00987C60">
        <w:rPr>
          <w:rStyle w:val="longtext"/>
          <w:rFonts w:ascii="Times New Roman" w:hAnsi="Times New Roman" w:cs="Times New Roman"/>
          <w:szCs w:val="21"/>
        </w:rPr>
        <w:t xml:space="preserve">investment, 3) labor skills, 4) innovation, </w:t>
      </w:r>
      <w:r>
        <w:rPr>
          <w:rStyle w:val="longtext"/>
          <w:rFonts w:ascii="Times New Roman" w:hAnsi="Times New Roman" w:cs="Times New Roman" w:hint="eastAsia"/>
          <w:szCs w:val="21"/>
        </w:rPr>
        <w:t xml:space="preserve">and </w:t>
      </w:r>
      <w:r w:rsidRPr="00987C60">
        <w:rPr>
          <w:rStyle w:val="longtext"/>
          <w:rFonts w:ascii="Times New Roman" w:hAnsi="Times New Roman" w:cs="Times New Roman"/>
          <w:szCs w:val="21"/>
        </w:rPr>
        <w:t>5) industry-university cooperation</w:t>
      </w:r>
      <w:r>
        <w:rPr>
          <w:rStyle w:val="longtext"/>
          <w:rFonts w:ascii="Times New Roman" w:hAnsi="Times New Roman" w:cs="Times New Roman" w:hint="eastAsia"/>
          <w:szCs w:val="21"/>
        </w:rPr>
        <w:t>. T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he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 xml:space="preserve">industry-university cooperation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in Mongolia gets of the mark and the institutions and systems of the industry-university cooperation are still </w:t>
      </w:r>
      <w:r>
        <w:rPr>
          <w:rFonts w:ascii="Times New Roman" w:hAnsi="Times New Roman" w:cs="Times New Roman"/>
          <w:bCs/>
          <w:color w:val="000000" w:themeColor="text1"/>
          <w:szCs w:val="21"/>
        </w:rPr>
        <w:t>underdeveloped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. T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he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purpose of this study is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 to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propose an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ideal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framework o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f the industry-university cooperation to develop the manufacturing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industry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>of Mongolia.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In this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paper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,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we try to show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 xml:space="preserve">the social 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and economic situations and R&amp;D investment activities in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>Mongolia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 xml:space="preserve">. To evaluate the effects of the R&amp;D investment on the GDP, a mini-macro econometric model is developed. Finally we examine </w:t>
      </w:r>
      <w:r w:rsidRPr="00987C60">
        <w:rPr>
          <w:rFonts w:ascii="Times New Roman" w:hAnsi="Times New Roman" w:cs="Times New Roman"/>
          <w:bCs/>
          <w:color w:val="000000" w:themeColor="text1"/>
          <w:szCs w:val="21"/>
        </w:rPr>
        <w:t>issues of the industry-university cooperation of Mongolia</w:t>
      </w: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.</w:t>
      </w:r>
    </w:p>
    <w:p w:rsidR="00411374" w:rsidRDefault="00411374" w:rsidP="00411374">
      <w:pPr>
        <w:ind w:firstLineChars="100" w:firstLine="210"/>
        <w:rPr>
          <w:rFonts w:ascii="Times New Roman" w:hAnsi="Times New Roman" w:cs="Times New Roman"/>
          <w:bCs/>
          <w:color w:val="000000" w:themeColor="text1"/>
          <w:szCs w:val="21"/>
        </w:rPr>
      </w:pPr>
      <w:r>
        <w:rPr>
          <w:rFonts w:ascii="Times New Roman" w:hAnsi="Times New Roman" w:cs="Times New Roman" w:hint="eastAsia"/>
          <w:bCs/>
          <w:color w:val="000000" w:themeColor="text1"/>
          <w:szCs w:val="21"/>
        </w:rPr>
        <w:t>Keywords: Industry-University cooperation, R&amp;D Investment, Industrial Structure, Mongolia</w:t>
      </w:r>
    </w:p>
    <w:p w:rsidR="0047475A" w:rsidRPr="00411374" w:rsidRDefault="0047475A" w:rsidP="001B4FC8">
      <w:pPr>
        <w:ind w:firstLineChars="100" w:firstLine="210"/>
        <w:rPr>
          <w:rFonts w:hint="eastAsia"/>
        </w:rPr>
      </w:pPr>
    </w:p>
    <w:sectPr w:rsidR="0047475A" w:rsidRPr="00411374" w:rsidSect="007C6D97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51" w:rsidRDefault="00DE6E51" w:rsidP="00E615BD">
      <w:r>
        <w:separator/>
      </w:r>
    </w:p>
  </w:endnote>
  <w:endnote w:type="continuationSeparator" w:id="0">
    <w:p w:rsidR="00DE6E51" w:rsidRDefault="00DE6E51" w:rsidP="00E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51" w:rsidRDefault="00DE6E51" w:rsidP="00E615BD">
      <w:r>
        <w:separator/>
      </w:r>
    </w:p>
  </w:footnote>
  <w:footnote w:type="continuationSeparator" w:id="0">
    <w:p w:rsidR="00DE6E51" w:rsidRDefault="00DE6E51" w:rsidP="00E61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75A"/>
    <w:rsid w:val="000245FA"/>
    <w:rsid w:val="00095B83"/>
    <w:rsid w:val="000C7285"/>
    <w:rsid w:val="00114C06"/>
    <w:rsid w:val="00115E6A"/>
    <w:rsid w:val="00145CF6"/>
    <w:rsid w:val="001B4FC8"/>
    <w:rsid w:val="001E7A26"/>
    <w:rsid w:val="002362A5"/>
    <w:rsid w:val="00330A16"/>
    <w:rsid w:val="0033532E"/>
    <w:rsid w:val="003D486A"/>
    <w:rsid w:val="00411374"/>
    <w:rsid w:val="00460B58"/>
    <w:rsid w:val="0047475A"/>
    <w:rsid w:val="00476960"/>
    <w:rsid w:val="00495B85"/>
    <w:rsid w:val="004A4528"/>
    <w:rsid w:val="00526245"/>
    <w:rsid w:val="0059752C"/>
    <w:rsid w:val="006442BF"/>
    <w:rsid w:val="00660C28"/>
    <w:rsid w:val="00664954"/>
    <w:rsid w:val="006B6429"/>
    <w:rsid w:val="0072458E"/>
    <w:rsid w:val="00753567"/>
    <w:rsid w:val="007C6D97"/>
    <w:rsid w:val="007C7B26"/>
    <w:rsid w:val="00812B56"/>
    <w:rsid w:val="00842F22"/>
    <w:rsid w:val="008F0D3F"/>
    <w:rsid w:val="00936FD2"/>
    <w:rsid w:val="00987C60"/>
    <w:rsid w:val="00A25997"/>
    <w:rsid w:val="00AA44F1"/>
    <w:rsid w:val="00AA4E79"/>
    <w:rsid w:val="00B24FD6"/>
    <w:rsid w:val="00B805B1"/>
    <w:rsid w:val="00B9095C"/>
    <w:rsid w:val="00BC5EB3"/>
    <w:rsid w:val="00C06F75"/>
    <w:rsid w:val="00C456A8"/>
    <w:rsid w:val="00C878E9"/>
    <w:rsid w:val="00C93733"/>
    <w:rsid w:val="00D31682"/>
    <w:rsid w:val="00D46DD3"/>
    <w:rsid w:val="00DA26A3"/>
    <w:rsid w:val="00DE6E51"/>
    <w:rsid w:val="00E615BD"/>
    <w:rsid w:val="00E73785"/>
    <w:rsid w:val="00E97D47"/>
    <w:rsid w:val="00EB00FC"/>
    <w:rsid w:val="00EB6E08"/>
    <w:rsid w:val="00EB7D63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C93733"/>
  </w:style>
  <w:style w:type="paragraph" w:styleId="a3">
    <w:name w:val="header"/>
    <w:basedOn w:val="a"/>
    <w:link w:val="a4"/>
    <w:uiPriority w:val="99"/>
    <w:semiHidden/>
    <w:unhideWhenUsed/>
    <w:rsid w:val="00E615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15BD"/>
  </w:style>
  <w:style w:type="paragraph" w:styleId="a5">
    <w:name w:val="footer"/>
    <w:basedOn w:val="a"/>
    <w:link w:val="a6"/>
    <w:uiPriority w:val="99"/>
    <w:semiHidden/>
    <w:unhideWhenUsed/>
    <w:rsid w:val="00E61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1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F22E-FBA6-4B92-AE9E-FA8A574D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Nomin</dc:creator>
  <cp:lastModifiedBy> </cp:lastModifiedBy>
  <cp:revision>2</cp:revision>
  <cp:lastPrinted>2010-09-02T03:31:00Z</cp:lastPrinted>
  <dcterms:created xsi:type="dcterms:W3CDTF">2010-09-07T04:37:00Z</dcterms:created>
  <dcterms:modified xsi:type="dcterms:W3CDTF">2010-09-07T04:37:00Z</dcterms:modified>
</cp:coreProperties>
</file>